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7E" w:rsidRPr="00E6527E" w:rsidRDefault="00E6527E" w:rsidP="00E6527E">
      <w:pPr>
        <w:framePr w:wrap="around" w:vAnchor="page" w:hAnchor="page" w:x="738" w:y="298"/>
        <w:spacing w:after="0" w:line="240" w:lineRule="auto"/>
        <w:rPr>
          <w:rFonts w:ascii="Tahoma" w:eastAsia="Times New Roman" w:hAnsi="Tahoma" w:cs="Tahoma"/>
          <w:sz w:val="2"/>
          <w:szCs w:val="2"/>
          <w:lang w:val="en-US" w:eastAsia="ru-RU"/>
        </w:rPr>
      </w:pPr>
      <w:r>
        <w:rPr>
          <w:rFonts w:ascii="Tahoma" w:eastAsia="Times New Roman" w:hAnsi="Tahoma" w:cs="Tahoma"/>
          <w:noProof/>
          <w:sz w:val="2"/>
          <w:szCs w:val="2"/>
          <w:lang w:eastAsia="ru-RU"/>
        </w:rPr>
        <w:drawing>
          <wp:inline distT="0" distB="0" distL="0" distR="0">
            <wp:extent cx="7105650" cy="1049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7E" w:rsidRPr="00E6527E" w:rsidRDefault="00E6527E" w:rsidP="00E6527E">
      <w:pPr>
        <w:tabs>
          <w:tab w:val="left" w:pos="35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lastRenderedPageBreak/>
        <w:t>2.2. Учет библиотечного фонда осуществляется на основании «Журнала выдачи методической литературы и методических разработок».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2.3. Учету подлежат все виды учебной  и методической литературы, пособия и дидактические игры, включенные в методический фонд. «Журнал выдачи методической литературы и методических разработок» служит основанием для контроля над состоянием и движением методического фонда.</w:t>
      </w:r>
    </w:p>
    <w:p w:rsidR="00E6527E" w:rsidRPr="00E6527E" w:rsidRDefault="00E6527E" w:rsidP="00E6527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2.4. Ответственным за библиотечный фонд является старший воспитатель ДОУ.</w:t>
      </w:r>
    </w:p>
    <w:p w:rsidR="00E6527E" w:rsidRPr="00E6527E" w:rsidRDefault="00E6527E" w:rsidP="00E6527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527E">
        <w:rPr>
          <w:rFonts w:ascii="Times New Roman" w:eastAsia="Calibri" w:hAnsi="Times New Roman" w:cs="Times New Roman"/>
          <w:b/>
          <w:sz w:val="28"/>
          <w:szCs w:val="28"/>
        </w:rPr>
        <w:t>3. Механизм обеспечения библиотечного фонда.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E6527E">
        <w:rPr>
          <w:rFonts w:ascii="Times New Roman" w:eastAsia="Calibri" w:hAnsi="Times New Roman" w:cs="Times New Roman"/>
          <w:sz w:val="28"/>
          <w:szCs w:val="28"/>
        </w:rPr>
        <w:t>ДОУ ежегодно анализирует  обеспеченность образовательного процесса  программной, методической, художественной, познавательной, детской, справочной, научно-популярной  литературой, формирует перечень литературы, наглядно-дидактических пособий, аудио- и видеоматериалов,  изыскивает способы пополнения библиотечного фонда.</w:t>
      </w:r>
      <w:proofErr w:type="gramEnd"/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3.2. Пополнение библиотечного  фонда осуществляется за счет бюджетных и внебюджетных средств ДОУ.</w:t>
      </w:r>
    </w:p>
    <w:p w:rsidR="00E6527E" w:rsidRPr="00E6527E" w:rsidRDefault="00E6527E" w:rsidP="00E6527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3.3. ДОУ  в целях пополнения  библиотечного  фонда взаимодействует с Управляющим советом ДОУ.</w:t>
      </w:r>
    </w:p>
    <w:p w:rsidR="00E6527E" w:rsidRPr="00E6527E" w:rsidRDefault="00E6527E" w:rsidP="00E6527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527E">
        <w:rPr>
          <w:rFonts w:ascii="Times New Roman" w:eastAsia="Calibri" w:hAnsi="Times New Roman" w:cs="Times New Roman"/>
          <w:b/>
          <w:sz w:val="28"/>
          <w:szCs w:val="28"/>
        </w:rPr>
        <w:t>4. Основные задачи библиотечного  фонда.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Pr="00E6527E">
        <w:rPr>
          <w:rFonts w:ascii="Times New Roman" w:eastAsia="Calibri" w:hAnsi="Times New Roman" w:cs="Times New Roman"/>
          <w:sz w:val="28"/>
          <w:szCs w:val="28"/>
        </w:rPr>
        <w:t>Обеспечение педагогических работников доступом к информации, знаниям, идеям,  культурным  ценностям  посредством  использования методических, информационных  ресурсов ДОУ  на различных носителях: бумажном (книжный фонд, фонд периодических изданий); магнитном (фонд аудио- и видеокассет); цифровом (CD-диски); игровом (дидактические игры и пособия); коммуникативном (компьютерные сети) и иных носителях при условии компьютеризации методического кабинета.</w:t>
      </w:r>
      <w:proofErr w:type="gramEnd"/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4.2. Воспитание культурного и гражданского самосознания, помощь в социализации воспитанников, развитии их творческого потенциала.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 xml:space="preserve">4.3.  Формирование навыков независимого методического пользователя: обучение поиску, отбору и критической оценке информации в соответствии </w:t>
      </w:r>
      <w:proofErr w:type="gramStart"/>
      <w:r w:rsidRPr="00E6527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 xml:space="preserve">требованиями ФГОС </w:t>
      </w:r>
      <w:proofErr w:type="gramStart"/>
      <w:r w:rsidRPr="00E6527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652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527E" w:rsidRPr="00E6527E" w:rsidRDefault="00E6527E" w:rsidP="00E6527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4.4. Совершенствование предоставляемых методкабинетом услуг на основе внедрения  новых  информационных  технологий  и  компьютеризации библиотечно-информационных процессов, формирование комфортной среды при условии компьютеризации.</w:t>
      </w:r>
    </w:p>
    <w:p w:rsidR="00E6527E" w:rsidRPr="00E6527E" w:rsidRDefault="00E6527E" w:rsidP="00E6527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527E">
        <w:rPr>
          <w:rFonts w:ascii="Times New Roman" w:eastAsia="Calibri" w:hAnsi="Times New Roman" w:cs="Times New Roman"/>
          <w:b/>
          <w:sz w:val="28"/>
          <w:szCs w:val="28"/>
        </w:rPr>
        <w:t xml:space="preserve">5. Функции </w:t>
      </w:r>
      <w:proofErr w:type="gramStart"/>
      <w:r w:rsidRPr="00E6527E">
        <w:rPr>
          <w:rFonts w:ascii="Times New Roman" w:eastAsia="Calibri" w:hAnsi="Times New Roman" w:cs="Times New Roman"/>
          <w:b/>
          <w:sz w:val="28"/>
          <w:szCs w:val="28"/>
        </w:rPr>
        <w:t>ответственного</w:t>
      </w:r>
      <w:proofErr w:type="gramEnd"/>
      <w:r w:rsidRPr="00E6527E">
        <w:rPr>
          <w:rFonts w:ascii="Times New Roman" w:eastAsia="Calibri" w:hAnsi="Times New Roman" w:cs="Times New Roman"/>
          <w:b/>
          <w:sz w:val="28"/>
          <w:szCs w:val="28"/>
        </w:rPr>
        <w:t xml:space="preserve"> за библиотечный  фонд.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5.2. Обеспечивает информирование пользователей (педагогов, родителей (законных представителей))  об информационной продукции.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5.3. Предоставляет информационные ресурсы на различных носителях на основе изучения их интересов и информационных потребностей; создает условия для реализации самостоятельности в обучении, познавательной, творческой деятельности.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lastRenderedPageBreak/>
        <w:t>5.4. Оказывает информационную поддержку в решении задач, возникающих в процессе  их  образовательной,  самообразовательной  и  досуговой деятельности.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 xml:space="preserve"> 5.5. Удовлетворяет запросы педагогов в области педагогических инноваций и новых технологий.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5.6. Содействует  профессиональной  компетенции,  повышению квалификации, проведению аттестации.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5.7. Организует доступ к банку педагогической информации на любых носителях; просмотр электронных версий педагогических изданий.</w:t>
      </w:r>
    </w:p>
    <w:p w:rsidR="00E6527E" w:rsidRPr="00E6527E" w:rsidRDefault="00E6527E" w:rsidP="00E6527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 xml:space="preserve">5.8.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E6527E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E6527E">
        <w:rPr>
          <w:rFonts w:ascii="Times New Roman" w:eastAsia="Calibri" w:hAnsi="Times New Roman" w:cs="Times New Roman"/>
          <w:sz w:val="28"/>
          <w:szCs w:val="28"/>
        </w:rPr>
        <w:t>-страниц и т. п.).</w:t>
      </w:r>
    </w:p>
    <w:p w:rsidR="00E6527E" w:rsidRPr="00E6527E" w:rsidRDefault="00E6527E" w:rsidP="00E6527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527E">
        <w:rPr>
          <w:rFonts w:ascii="Times New Roman" w:eastAsia="Calibri" w:hAnsi="Times New Roman" w:cs="Times New Roman"/>
          <w:b/>
          <w:sz w:val="28"/>
          <w:szCs w:val="28"/>
        </w:rPr>
        <w:t>6. Правила пользования библиотечным  фондом.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6.1. Пользователи библиотечного фонда обязаны: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- бережно относиться к методическим, информационным  ресурсам ДОУ: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- возвращать методические пособия в опрятном виде, в установленные сроки.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7E">
        <w:rPr>
          <w:rFonts w:ascii="Times New Roman" w:eastAsia="Calibri" w:hAnsi="Times New Roman" w:cs="Times New Roman"/>
          <w:sz w:val="28"/>
          <w:szCs w:val="28"/>
        </w:rPr>
        <w:t>- в случае порчи (потери) педагоги должны возместить его новым таким же пособием.</w:t>
      </w: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27E" w:rsidRPr="00E6527E" w:rsidRDefault="00E6527E" w:rsidP="00E6527E">
      <w:pPr>
        <w:tabs>
          <w:tab w:val="left" w:pos="540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7E" w:rsidRPr="00E6527E" w:rsidRDefault="00E6527E" w:rsidP="00E6527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7E" w:rsidRPr="00E6527E" w:rsidRDefault="00E6527E" w:rsidP="00E65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3D1" w:rsidRDefault="008853D1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Default="00E6527E"/>
    <w:p w:rsidR="00E6527E" w:rsidRPr="00E6527E" w:rsidRDefault="00E6527E" w:rsidP="00CC5921">
      <w:pPr>
        <w:framePr w:h="11309" w:hRule="exact" w:wrap="around" w:vAnchor="page" w:hAnchor="page" w:x="4381" w:y="4109"/>
        <w:spacing w:after="0" w:line="240" w:lineRule="auto"/>
        <w:rPr>
          <w:rFonts w:ascii="Tahoma" w:eastAsia="Times New Roman" w:hAnsi="Tahoma" w:cs="Tahoma"/>
          <w:sz w:val="2"/>
          <w:szCs w:val="2"/>
          <w:lang w:val="en-US" w:eastAsia="ru-RU"/>
        </w:rPr>
      </w:pPr>
      <w:bookmarkStart w:id="0" w:name="_GoBack"/>
      <w:r>
        <w:rPr>
          <w:rFonts w:ascii="Tahoma" w:eastAsia="Times New Roman" w:hAnsi="Tahoma" w:cs="Tahoma"/>
          <w:noProof/>
          <w:sz w:val="2"/>
          <w:szCs w:val="2"/>
          <w:lang w:eastAsia="ru-RU"/>
        </w:rPr>
        <w:drawing>
          <wp:inline distT="0" distB="0" distL="0" distR="0" wp14:anchorId="2AAD9E31" wp14:editId="619A8F19">
            <wp:extent cx="4924425" cy="4219575"/>
            <wp:effectExtent l="0" t="952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24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527E" w:rsidRDefault="00E6527E"/>
    <w:p w:rsidR="00E6527E" w:rsidRDefault="00E6527E"/>
    <w:p w:rsidR="00E6527E" w:rsidRDefault="00E6527E"/>
    <w:p w:rsidR="00E6527E" w:rsidRDefault="00E6527E"/>
    <w:sectPr w:rsidR="00E6527E" w:rsidSect="009224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229"/>
    <w:multiLevelType w:val="hybridMultilevel"/>
    <w:tmpl w:val="8C10B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86"/>
    <w:rsid w:val="008853D1"/>
    <w:rsid w:val="00CC5921"/>
    <w:rsid w:val="00DB7986"/>
    <w:rsid w:val="00E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>*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5</cp:revision>
  <dcterms:created xsi:type="dcterms:W3CDTF">2016-07-30T09:45:00Z</dcterms:created>
  <dcterms:modified xsi:type="dcterms:W3CDTF">2016-07-30T09:46:00Z</dcterms:modified>
</cp:coreProperties>
</file>